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6" w:space="1"/>
        </w:pBdr>
        <w:jc w:val="right"/>
        <w:rPr>
          <w:rFonts w:hint="eastAsia" w:ascii="仿宋" w:hAnsi="仿宋" w:eastAsia="仿宋" w:cs="仿宋"/>
          <w:color w:val="auto"/>
          <w:sz w:val="28"/>
          <w:szCs w:val="28"/>
        </w:rPr>
      </w:pPr>
      <w:r>
        <w:rPr>
          <w:rFonts w:hint="eastAsia" w:ascii="仿宋" w:hAnsi="仿宋" w:eastAsia="仿宋" w:cs="仿宋"/>
          <w:color w:val="auto"/>
          <w:sz w:val="28"/>
          <w:szCs w:val="28"/>
        </w:rPr>
        <w:drawing>
          <wp:anchor distT="0" distB="0" distL="114300" distR="114300" simplePos="0" relativeHeight="251659264" behindDoc="1" locked="0" layoutInCell="1" allowOverlap="1">
            <wp:simplePos x="0" y="0"/>
            <wp:positionH relativeFrom="page">
              <wp:align>right</wp:align>
            </wp:positionH>
            <wp:positionV relativeFrom="paragraph">
              <wp:posOffset>-914400</wp:posOffset>
            </wp:positionV>
            <wp:extent cx="7585075" cy="950595"/>
            <wp:effectExtent l="0" t="0" r="0" b="25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7585200" cy="950400"/>
                    </a:xfrm>
                    <a:prstGeom prst="rect">
                      <a:avLst/>
                    </a:prstGeom>
                    <a:noFill/>
                    <a:ln>
                      <a:noFill/>
                    </a:ln>
                  </pic:spPr>
                </pic:pic>
              </a:graphicData>
            </a:graphic>
          </wp:anchor>
        </w:drawing>
      </w:r>
    </w:p>
    <w:p>
      <w:pPr>
        <w:pBdr>
          <w:bottom w:val="single" w:color="auto" w:sz="6" w:space="1"/>
        </w:pBdr>
        <w:jc w:val="center"/>
        <w:rPr>
          <w:rFonts w:hint="eastAsia" w:ascii="仿宋" w:hAnsi="仿宋" w:eastAsia="仿宋" w:cs="仿宋"/>
          <w:color w:val="auto"/>
          <w:sz w:val="28"/>
          <w:szCs w:val="28"/>
        </w:rPr>
      </w:pPr>
    </w:p>
    <w:p>
      <w:pPr>
        <w:pBdr>
          <w:bottom w:val="single" w:color="auto" w:sz="6" w:space="1"/>
        </w:pBdr>
        <w:jc w:val="center"/>
        <w:rPr>
          <w:rFonts w:hint="eastAsia" w:ascii="仿宋" w:hAnsi="仿宋" w:eastAsia="仿宋" w:cs="仿宋"/>
          <w:color w:val="auto"/>
          <w:sz w:val="28"/>
          <w:szCs w:val="28"/>
        </w:rPr>
      </w:pPr>
    </w:p>
    <w:p>
      <w:pPr>
        <w:pBdr>
          <w:bottom w:val="single" w:color="auto" w:sz="6" w:space="1"/>
        </w:pBdr>
        <w:jc w:val="center"/>
        <w:rPr>
          <w:rFonts w:hint="eastAsia" w:ascii="仿宋" w:hAnsi="仿宋" w:eastAsia="仿宋" w:cs="仿宋"/>
          <w:color w:val="auto"/>
          <w:sz w:val="28"/>
          <w:szCs w:val="28"/>
        </w:rPr>
      </w:pPr>
    </w:p>
    <w:p>
      <w:pPr>
        <w:pBdr>
          <w:bottom w:val="single" w:color="auto" w:sz="6" w:space="1"/>
        </w:pBdr>
        <w:jc w:val="right"/>
        <w:rPr>
          <w:rFonts w:hint="eastAsia" w:ascii="仿宋" w:hAnsi="仿宋" w:eastAsia="仿宋" w:cs="仿宋"/>
          <w:color w:val="auto"/>
          <w:sz w:val="28"/>
          <w:szCs w:val="28"/>
        </w:rPr>
      </w:pPr>
      <w:r>
        <w:rPr>
          <w:rFonts w:hint="eastAsia" w:ascii="仿宋" w:hAnsi="仿宋" w:eastAsia="仿宋" w:cs="仿宋"/>
          <w:color w:val="auto"/>
          <w:sz w:val="28"/>
          <w:szCs w:val="28"/>
        </w:rPr>
        <w:t>编号：QC</w:t>
      </w:r>
      <w:r>
        <w:rPr>
          <w:rFonts w:hint="eastAsia" w:ascii="仿宋" w:hAnsi="仿宋" w:eastAsia="仿宋" w:cs="仿宋"/>
          <w:color w:val="auto"/>
          <w:sz w:val="28"/>
          <w:szCs w:val="28"/>
        </w:rPr>
        <w:t>/RE</w:t>
      </w:r>
      <w:r>
        <w:rPr>
          <w:rFonts w:hint="eastAsia" w:ascii="仿宋" w:hAnsi="仿宋" w:eastAsia="仿宋" w:cs="仿宋"/>
          <w:color w:val="auto"/>
          <w:sz w:val="28"/>
          <w:szCs w:val="28"/>
        </w:rPr>
        <w:t>-KA</w:t>
      </w:r>
      <w:r>
        <w:rPr>
          <w:rFonts w:hint="eastAsia" w:ascii="仿宋" w:hAnsi="仿宋" w:eastAsia="仿宋" w:cs="仿宋"/>
          <w:color w:val="auto"/>
          <w:sz w:val="28"/>
          <w:szCs w:val="28"/>
        </w:rPr>
        <w:t>3861</w:t>
      </w:r>
    </w:p>
    <w:p>
      <w:pPr>
        <w:pBdr>
          <w:bottom w:val="single" w:color="auto" w:sz="6" w:space="1"/>
        </w:pBdr>
        <w:jc w:val="right"/>
        <w:rPr>
          <w:rFonts w:hint="eastAsia" w:ascii="仿宋" w:hAnsi="仿宋" w:eastAsia="仿宋" w:cs="仿宋"/>
          <w:color w:val="auto"/>
          <w:sz w:val="28"/>
          <w:szCs w:val="28"/>
        </w:rPr>
      </w:pPr>
    </w:p>
    <w:p>
      <w:pPr>
        <w:pBdr>
          <w:bottom w:val="single" w:color="auto" w:sz="6" w:space="1"/>
        </w:pBdr>
        <w:jc w:val="right"/>
        <w:rPr>
          <w:rFonts w:hint="eastAsia" w:ascii="仿宋" w:hAnsi="仿宋" w:eastAsia="仿宋" w:cs="仿宋"/>
          <w:color w:val="auto"/>
          <w:sz w:val="28"/>
          <w:szCs w:val="28"/>
        </w:rPr>
      </w:pPr>
    </w:p>
    <w:p>
      <w:pPr>
        <w:pBdr>
          <w:bottom w:val="single" w:color="auto" w:sz="6" w:space="1"/>
        </w:pBdr>
        <w:jc w:val="right"/>
        <w:rPr>
          <w:rFonts w:hint="eastAsia" w:ascii="仿宋" w:hAnsi="仿宋" w:eastAsia="仿宋" w:cs="仿宋"/>
          <w:color w:val="auto"/>
          <w:sz w:val="28"/>
          <w:szCs w:val="28"/>
        </w:rPr>
      </w:pPr>
    </w:p>
    <w:p>
      <w:pPr>
        <w:pBdr>
          <w:bottom w:val="single" w:color="auto" w:sz="6" w:space="1"/>
        </w:pBdr>
        <w:jc w:val="center"/>
        <w:rPr>
          <w:rFonts w:hint="eastAsia" w:ascii="仿宋" w:hAnsi="仿宋" w:eastAsia="仿宋" w:cs="仿宋"/>
          <w:color w:val="auto"/>
          <w:sz w:val="28"/>
          <w:szCs w:val="28"/>
        </w:rPr>
      </w:pPr>
      <w:r>
        <w:rPr>
          <w:rFonts w:hint="eastAsia" w:ascii="仿宋" w:hAnsi="仿宋" w:eastAsia="仿宋" w:cs="仿宋"/>
          <w:b/>
          <w:color w:val="auto"/>
          <w:sz w:val="28"/>
          <w:szCs w:val="28"/>
        </w:rPr>
        <mc:AlternateContent>
          <mc:Choice Requires="wps">
            <w:drawing>
              <wp:inline distT="0" distB="0" distL="0" distR="0">
                <wp:extent cx="5274310" cy="1605915"/>
                <wp:effectExtent l="0" t="0" r="0" b="0"/>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74310" cy="1605998"/>
                        </a:xfrm>
                        <a:prstGeom prst="rect">
                          <a:avLst/>
                        </a:prstGeom>
                        <a:noFill/>
                        <a:ln w="9525">
                          <a:noFill/>
                          <a:miter lim="800000"/>
                        </a:ln>
                      </wps:spPr>
                      <wps:txbx>
                        <w:txbxContent>
                          <w:p>
                            <w:pPr>
                              <w:jc w:val="center"/>
                              <w:rPr>
                                <w:rFonts w:ascii="微软雅黑" w:hAnsi="微软雅黑" w:eastAsia="微软雅黑"/>
                                <w:b/>
                                <w:sz w:val="56"/>
                              </w:rPr>
                            </w:pPr>
                            <w:r>
                              <w:rPr>
                                <w:rFonts w:hint="eastAsia" w:ascii="微软雅黑" w:hAnsi="微软雅黑" w:eastAsia="微软雅黑"/>
                                <w:b/>
                                <w:sz w:val="56"/>
                              </w:rPr>
                              <w:t xml:space="preserve">房屋互换协议书标准范本 </w:t>
                            </w:r>
                          </w:p>
                        </w:txbxContent>
                      </wps:txbx>
                      <wps:bodyPr rot="0" vert="horz" wrap="square" lIns="91440" tIns="45720" rIns="91440" bIns="45720" anchor="b" anchorCtr="0">
                        <a:noAutofit/>
                      </wps:bodyPr>
                    </wps:wsp>
                  </a:graphicData>
                </a:graphic>
              </wp:inline>
            </w:drawing>
          </mc:Choice>
          <mc:Fallback>
            <w:pict>
              <v:shape id="文本框 2" o:spid="_x0000_s1026" o:spt="202" type="#_x0000_t202" style="height:126.45pt;width:415.3pt;v-text-anchor:bottom;" filled="f" stroked="f" coordsize="21600,21600" o:gfxdata="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Dw&#10;OGnVAAAABQEAAA8AAAAAAAAAAQAgAAAAIgAAAGRycy9kb3ducmV2LnhtbFBLAQIUABQAAAAIAIdO&#10;4kDtZtpvJgIAACwEAAAOAAAAAAAAAAEAIAAAACQBAABkcnMvZTJvRG9jLnhtbFBLBQYAAAAABgAG&#10;AFkBAAC8BQAAAAA=&#10;">
                <v:fill on="f" focussize="0,0"/>
                <v:stroke on="f" miterlimit="8" joinstyle="miter"/>
                <v:imagedata o:title=""/>
                <o:lock v:ext="edit" aspectratio="f"/>
                <v:textbox>
                  <w:txbxContent>
                    <w:p>
                      <w:pPr>
                        <w:jc w:val="center"/>
                        <w:rPr>
                          <w:rFonts w:ascii="微软雅黑" w:hAnsi="微软雅黑" w:eastAsia="微软雅黑"/>
                          <w:b/>
                          <w:sz w:val="56"/>
                        </w:rPr>
                      </w:pPr>
                      <w:r>
                        <w:rPr>
                          <w:rFonts w:hint="eastAsia" w:ascii="微软雅黑" w:hAnsi="微软雅黑" w:eastAsia="微软雅黑"/>
                          <w:b/>
                          <w:sz w:val="56"/>
                        </w:rPr>
                        <w:t xml:space="preserve">房屋互换协议书标准范本 </w:t>
                      </w:r>
                    </w:p>
                  </w:txbxContent>
                </v:textbox>
                <w10:wrap type="none"/>
                <w10:anchorlock/>
              </v:shape>
            </w:pict>
          </mc:Fallback>
        </mc:AlternateContent>
      </w:r>
    </w:p>
    <w:p>
      <w:pPr>
        <w:jc w:val="right"/>
        <w:rPr>
          <w:rFonts w:hint="eastAsia" w:ascii="仿宋" w:hAnsi="仿宋" w:eastAsia="仿宋" w:cs="仿宋"/>
          <w:color w:val="auto"/>
          <w:sz w:val="28"/>
          <w:szCs w:val="28"/>
        </w:rPr>
      </w:pP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In the case of disputes, the parties protected by the contract shall use the contract to apply for arbitration to solve the disputes and safeguard their legitimate rights and interests.</w:t>
      </w:r>
    </w:p>
    <w:p>
      <w:pPr>
        <w:jc w:val="right"/>
        <w:rPr>
          <w:rFonts w:hint="eastAsia" w:ascii="仿宋" w:hAnsi="仿宋" w:eastAsia="仿宋" w:cs="仿宋"/>
          <w:color w:val="auto"/>
          <w:sz w:val="28"/>
          <w:szCs w:val="28"/>
        </w:rPr>
      </w:pPr>
    </w:p>
    <w:p>
      <w:pPr>
        <w:jc w:val="right"/>
        <w:rPr>
          <w:rFonts w:hint="eastAsia" w:ascii="仿宋" w:hAnsi="仿宋" w:eastAsia="仿宋" w:cs="仿宋"/>
          <w:color w:val="auto"/>
          <w:sz w:val="28"/>
          <w:szCs w:val="28"/>
        </w:rPr>
      </w:pPr>
    </w:p>
    <w:p>
      <w:pPr>
        <w:jc w:val="right"/>
        <w:rPr>
          <w:rFonts w:hint="eastAsia" w:ascii="仿宋" w:hAnsi="仿宋" w:eastAsia="仿宋" w:cs="仿宋"/>
          <w:color w:val="auto"/>
          <w:sz w:val="28"/>
          <w:szCs w:val="28"/>
        </w:rPr>
      </w:pP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（正式协议示范文本）</w:t>
      </w:r>
    </w:p>
    <w:p>
      <w:pPr>
        <w:jc w:val="right"/>
        <w:rPr>
          <w:rFonts w:hint="eastAsia" w:ascii="仿宋" w:hAnsi="仿宋" w:eastAsia="仿宋" w:cs="仿宋"/>
          <w:color w:val="auto"/>
          <w:sz w:val="28"/>
          <w:szCs w:val="28"/>
        </w:rPr>
      </w:pPr>
    </w:p>
    <w:p>
      <w:pPr>
        <w:jc w:val="right"/>
        <w:rPr>
          <w:rFonts w:hint="eastAsia" w:ascii="仿宋" w:hAnsi="仿宋" w:eastAsia="仿宋" w:cs="仿宋"/>
          <w:color w:val="auto"/>
          <w:sz w:val="28"/>
          <w:szCs w:val="28"/>
        </w:rPr>
      </w:pPr>
    </w:p>
    <w:p>
      <w:pPr>
        <w:jc w:val="right"/>
        <w:rPr>
          <w:rFonts w:hint="eastAsia" w:ascii="仿宋" w:hAnsi="仿宋" w:eastAsia="仿宋" w:cs="仿宋"/>
          <w:color w:val="auto"/>
          <w:sz w:val="28"/>
          <w:szCs w:val="28"/>
        </w:rPr>
      </w:pPr>
    </w:p>
    <w:p>
      <w:pPr>
        <w:jc w:val="right"/>
        <w:rPr>
          <w:rFonts w:hint="eastAsia" w:ascii="仿宋" w:hAnsi="仿宋" w:eastAsia="仿宋" w:cs="仿宋"/>
          <w:color w:val="auto"/>
          <w:sz w:val="28"/>
          <w:szCs w:val="28"/>
        </w:rPr>
      </w:pP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甲    方</w:t>
      </w:r>
      <w:r>
        <w:rPr>
          <w:rFonts w:hint="eastAsia" w:ascii="仿宋" w:hAnsi="仿宋" w:eastAsia="仿宋" w:cs="仿宋"/>
          <w:color w:val="auto"/>
          <w:sz w:val="28"/>
          <w:szCs w:val="28"/>
        </w:rPr>
        <w:t>：_</w:t>
      </w:r>
      <w:r>
        <w:rPr>
          <w:rFonts w:hint="eastAsia" w:ascii="仿宋" w:hAnsi="仿宋" w:eastAsia="仿宋" w:cs="仿宋"/>
          <w:color w:val="auto"/>
          <w:sz w:val="28"/>
          <w:szCs w:val="28"/>
        </w:rPr>
        <w:t>_______________________</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乙    方</w:t>
      </w:r>
      <w:r>
        <w:rPr>
          <w:rFonts w:hint="eastAsia" w:ascii="仿宋" w:hAnsi="仿宋" w:eastAsia="仿宋" w:cs="仿宋"/>
          <w:color w:val="auto"/>
          <w:sz w:val="28"/>
          <w:szCs w:val="28"/>
        </w:rPr>
        <w:t>：_</w:t>
      </w:r>
      <w:r>
        <w:rPr>
          <w:rFonts w:hint="eastAsia" w:ascii="仿宋" w:hAnsi="仿宋" w:eastAsia="仿宋" w:cs="仿宋"/>
          <w:color w:val="auto"/>
          <w:sz w:val="28"/>
          <w:szCs w:val="28"/>
        </w:rPr>
        <w:t>_______________________</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签署时间</w:t>
      </w:r>
      <w:r>
        <w:rPr>
          <w:rFonts w:hint="eastAsia" w:ascii="仿宋" w:hAnsi="仿宋" w:eastAsia="仿宋" w:cs="仿宋"/>
          <w:color w:val="auto"/>
          <w:sz w:val="28"/>
          <w:szCs w:val="28"/>
        </w:rPr>
        <w:t>：_</w:t>
      </w:r>
      <w:r>
        <w:rPr>
          <w:rFonts w:hint="eastAsia" w:ascii="仿宋" w:hAnsi="仿宋" w:eastAsia="仿宋" w:cs="仿宋"/>
          <w:color w:val="auto"/>
          <w:sz w:val="28"/>
          <w:szCs w:val="28"/>
        </w:rPr>
        <w:t>_______________________</w:t>
      </w:r>
    </w:p>
    <w:p>
      <w:pPr>
        <w:jc w:val="right"/>
        <w:rPr>
          <w:rFonts w:hint="eastAsia" w:ascii="仿宋" w:hAnsi="仿宋" w:eastAsia="仿宋" w:cs="仿宋"/>
          <w:color w:val="auto"/>
          <w:sz w:val="28"/>
          <w:szCs w:val="28"/>
        </w:rPr>
      </w:pPr>
    </w:p>
    <w:p>
      <w:pPr>
        <w:jc w:val="right"/>
        <w:rPr>
          <w:rFonts w:hint="eastAsia" w:ascii="仿宋" w:hAnsi="仿宋" w:eastAsia="仿宋" w:cs="仿宋"/>
          <w:color w:val="auto"/>
          <w:sz w:val="28"/>
          <w:szCs w:val="28"/>
        </w:rPr>
      </w:pPr>
    </w:p>
    <w:p>
      <w:pPr>
        <w:jc w:val="right"/>
        <w:rPr>
          <w:rFonts w:hint="eastAsia" w:ascii="仿宋" w:hAnsi="仿宋" w:eastAsia="仿宋" w:cs="仿宋"/>
          <w:color w:val="auto"/>
          <w:sz w:val="28"/>
          <w:szCs w:val="28"/>
        </w:rPr>
      </w:pPr>
    </w:p>
    <w:p>
      <w:pPr>
        <w:jc w:val="right"/>
        <w:rPr>
          <w:rFonts w:hint="eastAsia" w:ascii="仿宋" w:hAnsi="仿宋" w:eastAsia="仿宋" w:cs="仿宋"/>
          <w:color w:val="auto"/>
          <w:sz w:val="28"/>
          <w:szCs w:val="28"/>
        </w:rPr>
      </w:pPr>
    </w:p>
    <w:p>
      <w:pPr>
        <w:jc w:val="right"/>
        <w:rPr>
          <w:rFonts w:hint="eastAsia" w:ascii="仿宋" w:hAnsi="仿宋" w:eastAsia="仿宋" w:cs="仿宋"/>
          <w:color w:val="auto"/>
          <w:sz w:val="28"/>
          <w:szCs w:val="28"/>
        </w:rPr>
      </w:pPr>
    </w:p>
    <w:p>
      <w:pPr>
        <w:jc w:val="right"/>
        <w:rPr>
          <w:rFonts w:hint="eastAsia" w:ascii="仿宋" w:hAnsi="仿宋" w:eastAsia="仿宋" w:cs="仿宋"/>
          <w:color w:val="auto"/>
          <w:sz w:val="28"/>
          <w:szCs w:val="28"/>
        </w:rPr>
      </w:pPr>
    </w:p>
    <w:p>
      <w:pPr>
        <w:jc w:val="right"/>
        <w:rPr>
          <w:rFonts w:hint="eastAsia" w:ascii="仿宋" w:hAnsi="仿宋" w:eastAsia="仿宋" w:cs="仿宋"/>
          <w:color w:val="auto"/>
          <w:sz w:val="28"/>
          <w:szCs w:val="28"/>
        </w:rPr>
      </w:pPr>
      <w:r>
        <w:rPr>
          <w:rFonts w:hint="eastAsia" w:ascii="仿宋" w:hAnsi="仿宋" w:eastAsia="仿宋" w:cs="仿宋"/>
          <w:color w:val="auto"/>
          <w:sz w:val="28"/>
          <w:szCs w:val="28"/>
        </w:rPr>
        <w:pict>
          <v:shape id="_x0000_s1031" o:spid="_x0000_s1031" o:spt="75" type="#_x0000_t75" style="position:absolute;left:0pt;margin-left:-90.6pt;margin-top:22.2pt;height:74.35pt;width:596.15pt;z-index:-251656192;mso-width-relative:page;mso-height-relative:page;" filled="f" o:preferrelative="t" stroked="f" coordsize="21600,21600">
            <v:path/>
            <v:fill on="f" focussize="0,0"/>
            <v:stroke on="f" joinstyle="miter"/>
            <v:imagedata r:id="rId7" o:title="798X100下"/>
            <o:lock v:ext="edit" aspectratio="t"/>
          </v:shape>
        </w:pict>
      </w:r>
    </w:p>
    <w:p>
      <w:pPr>
        <w:jc w:val="right"/>
        <w:rPr>
          <w:rFonts w:hint="eastAsia" w:ascii="仿宋" w:hAnsi="仿宋" w:eastAsia="仿宋" w:cs="仿宋"/>
          <w:b/>
          <w:color w:val="auto"/>
          <w:sz w:val="28"/>
          <w:szCs w:val="28"/>
        </w:rPr>
      </w:pPr>
    </w:p>
    <w:p>
      <w:pPr>
        <w:jc w:val="right"/>
        <w:rPr>
          <w:rFonts w:hint="eastAsia" w:ascii="仿宋" w:hAnsi="仿宋" w:eastAsia="仿宋" w:cs="仿宋"/>
          <w:b/>
          <w:color w:val="auto"/>
          <w:sz w:val="28"/>
          <w:szCs w:val="28"/>
        </w:rPr>
      </w:pP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房屋互换协议书标准范本</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tcPr>
          <w:p>
            <w:pPr>
              <w:jc w:val="left"/>
              <w:rPr>
                <w:rFonts w:hint="eastAsia" w:ascii="仿宋" w:hAnsi="仿宋" w:eastAsia="仿宋" w:cs="仿宋"/>
                <w:color w:val="auto"/>
                <w:sz w:val="28"/>
                <w:szCs w:val="28"/>
              </w:rPr>
            </w:pPr>
            <w:r>
              <w:rPr>
                <w:rFonts w:hint="eastAsia" w:ascii="仿宋" w:hAnsi="仿宋" w:eastAsia="仿宋" w:cs="仿宋"/>
                <w:color w:val="auto"/>
                <w:sz w:val="28"/>
                <w:szCs w:val="28"/>
              </w:rPr>
              <w:t>使用指南</w:t>
            </w:r>
            <w:r>
              <w:rPr>
                <w:rFonts w:hint="eastAsia" w:ascii="仿宋" w:hAnsi="仿宋" w:eastAsia="仿宋" w:cs="仿宋"/>
                <w:color w:val="auto"/>
                <w:sz w:val="28"/>
                <w:szCs w:val="28"/>
              </w:rPr>
              <w:t>：</w:t>
            </w:r>
            <w:r>
              <w:rPr>
                <w:rFonts w:hint="eastAsia" w:ascii="仿宋" w:hAnsi="仿宋" w:eastAsia="仿宋" w:cs="仿宋"/>
                <w:color w:val="auto"/>
                <w:sz w:val="28"/>
                <w:szCs w:val="28"/>
              </w:rPr>
              <w:t>本</w:t>
            </w:r>
            <w:r>
              <w:rPr>
                <w:rFonts w:hint="eastAsia" w:ascii="仿宋" w:hAnsi="仿宋" w:eastAsia="仿宋" w:cs="仿宋"/>
                <w:color w:val="auto"/>
                <w:sz w:val="28"/>
                <w:szCs w:val="28"/>
              </w:rPr>
              <w:t>协议文件适合在平等主体的自然人、法人、组织之间设立的各方可以执以为凭的契约/文书，作用于他们设立、变更、终止民事权利义务关系，同时明确参与合同的各方对应的权利和义务。</w:t>
            </w:r>
            <w:r>
              <w:rPr>
                <w:rFonts w:hint="eastAsia" w:ascii="仿宋" w:hAnsi="仿宋" w:eastAsia="仿宋" w:cs="仿宋"/>
                <w:color w:val="auto"/>
                <w:sz w:val="28"/>
                <w:szCs w:val="28"/>
              </w:rPr>
              <w:t>文件可用word任意修改，</w:t>
            </w:r>
            <w:r>
              <w:rPr>
                <w:rFonts w:hint="eastAsia" w:ascii="仿宋" w:hAnsi="仿宋" w:eastAsia="仿宋" w:cs="仿宋"/>
                <w:color w:val="auto"/>
                <w:sz w:val="28"/>
                <w:szCs w:val="28"/>
              </w:rPr>
              <w:t>可</w:t>
            </w:r>
            <w:r>
              <w:rPr>
                <w:rFonts w:hint="eastAsia" w:ascii="仿宋" w:hAnsi="仿宋" w:eastAsia="仿宋" w:cs="仿宋"/>
                <w:color w:val="auto"/>
                <w:sz w:val="28"/>
                <w:szCs w:val="28"/>
              </w:rPr>
              <w:t>根据自己的情况编辑。</w:t>
            </w:r>
          </w:p>
        </w:tc>
      </w:tr>
    </w:tbl>
    <w:p>
      <w:pPr>
        <w:jc w:val="right"/>
        <w:rPr>
          <w:rFonts w:hint="eastAsia" w:ascii="仿宋" w:hAnsi="仿宋" w:eastAsia="仿宋" w:cs="仿宋"/>
          <w:color w:val="auto"/>
          <w:sz w:val="28"/>
          <w:szCs w:val="28"/>
        </w:rPr>
      </w:pPr>
    </w:p>
    <w:p>
      <w:pPr>
        <w:jc w:val="left"/>
        <w:rPr>
          <w:rFonts w:hint="eastAsia" w:ascii="仿宋" w:hAnsi="仿宋" w:eastAsia="仿宋" w:cs="仿宋"/>
          <w:color w:val="auto"/>
          <w:sz w:val="28"/>
          <w:szCs w:val="28"/>
        </w:rPr>
      </w:pPr>
      <w:r>
        <w:rPr>
          <w:rFonts w:hint="eastAsia" w:ascii="仿宋" w:hAnsi="仿宋" w:eastAsia="仿宋" w:cs="仿宋"/>
          <w:color w:val="auto"/>
          <w:sz w:val="28"/>
          <w:szCs w:val="28"/>
        </w:rPr>
        <w:t>　　甲方：_____________协议编号：____________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身份证号码：______________签订地址：____________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乙方：_____________签订日期：______年____月___日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身份证号码：______________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甲乙</w:t>
      </w:r>
      <w:bookmarkStart w:id="0" w:name="_GoBack"/>
      <w:bookmarkEnd w:id="0"/>
      <w:r>
        <w:rPr>
          <w:rFonts w:hint="eastAsia" w:ascii="仿宋" w:hAnsi="仿宋" w:eastAsia="仿宋" w:cs="仿宋"/>
          <w:color w:val="auto"/>
          <w:sz w:val="28"/>
          <w:szCs w:val="28"/>
        </w:rPr>
        <w:t>双方本着自主自愿原则，根据《中华人民共和国合同法》及相关规定，在诚实信用、平等互利的基础上，经充分协商，就房屋互换事宜特订立本协议，并承诺共同遵守。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第一条甲方房屋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甲方房屋坐落于____市____路____号，共二层，面积：____平方米，其中一层面积____平方米，二层面积____平方米。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第二条乙方房屋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乙方房屋坐落于：____市____路____号，共二层，面积：____平方米，其中一层面积____平方米，二层面积____平方米。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第三条互换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甲方将其所有的第一条所列房屋一栋与乙所有的第二条所列房屋一栋相互交换。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第四条交付及登记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前条互换标的物连同有关证件于协议订立时互相点交清楚，并限于协议生效之日起____日内会同向有关机关办理过户手续，任何一方不得怠慢。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第五条补贴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甲方愿补贴乙方人民币元整（大写：），乙方于本协议订立之日凭收据向甲方如数亲收足讫。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第六条权利保证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1．本协议互换标的物各方确认为自己所有，与他人无关，日后如有第三人主张权利，相关一方应负责排除一切障碍，不得使他方蒙受损害。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2．双方均保证其房屋未经与他人预约买卖及供为任何债权的担保等瑕疵为碍，如有不适，相关方应即为理清并应负赔偿损害的责任。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3．任何一方如有违背前两款约定的，对方除可依债务不履行的规定行使权利外，并可追究其责任。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第七条税费承担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1．关于互换标的物应负的课征如税金或其他费用的，由相应的原所有人负责缴纳。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2．本互换诸费除印花税费对半负担外，对于过户一切费用于由过户后的所有人各自负担。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3．本互换协议生效后应于日内双方会同向税捐稽征机关早报各项税款手续，各方不得刁难推诿。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第八条违约责任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1．违反本协议约定，或无故终止协议视为违约，违约方应按合同法有关规定，承担违约责任。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2．在协议有效期内，若无不可抗拒因素发生，甲乙双方中的任何一方都不得终止协议，终止协议方视为违约。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3．违约金的计算方法：_________。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第九条权利的保留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第十条法律适用与纠纷解决方式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1．本协议适用中华人民共和国有关法律，受中华人民共和国法律管辖。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2．本协议执行期间，如遇不可抗力致使协议无法履行的，双方应按有关法律法规规定及时协商处理。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3．本协议各方当事人对本协议有关条款的解释或履行发生争议时，应通过友好协商的方式予以解决。双方约定，凡因本协议发生的一切争议，当和解或调解不成时，选择下列第____种方式解决：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（1）将争议提交____仲裁委员会仲裁；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（2）依法向____人民法院提起诉讼。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第十一条附则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1．本协议可根据各方意见进行书面修改或补充，由此形成的补充协议，与协议具有相同法律效力。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2．本协议自双方或其授权代理人在本协议上签字之日起生效。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3．本协议—式____份，具有相同法律效力。各方当事人各执____份，其他用于履行相关法律手续。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甲方（签字）：_____________乙方（签字）：_____________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授权代理人：（签字）______________授权代理人：（签字）______________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单位地址：__________单位地址：__________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邮政编码：__________邮政编码：__________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联系电话：__________联系电话：__________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传真：______________传真：______________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电子信箱：__________电子信箱：__________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开户银行：__________  开户银行：__________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xml:space="preserve">　　账号：______________  账号：______________ </w:t>
      </w:r>
    </w:p>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shd w:val="clear" w:color="auto" w:fill="FFFFFF"/>
        </w:rPr>
        <w:t>此处可填写公司名称/地址/位置</w:t>
      </w:r>
    </w:p>
    <w:p>
      <w:pPr>
        <w:spacing w:line="360" w:lineRule="auto"/>
        <w:jc w:val="center"/>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Company name / address / location can be filled in this location</w:t>
      </w:r>
    </w:p>
    <w:sectPr>
      <w:headerReference r:id="rId3" w:type="default"/>
      <w:footerReference r:id="rId4" w:type="default"/>
      <w:pgSz w:w="11906" w:h="16838"/>
      <w:pgMar w:top="1440" w:right="1800" w:bottom="1440" w:left="1800" w:header="851" w:footer="56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Theme="majorHAnsi" w:hAnsiTheme="majorHAnsi" w:eastAsiaTheme="majorEastAsia" w:cstheme="majorBidi"/>
        <w:sz w:val="28"/>
        <w:szCs w:val="28"/>
      </w:rPr>
      <w:id w:val="-756978700"/>
      <w:docPartObj>
        <w:docPartGallery w:val="AutoText"/>
      </w:docPartObj>
    </w:sdtPr>
    <w:sdtEndPr>
      <w:rPr>
        <w:rFonts w:hint="eastAsia" w:asciiTheme="majorHAnsi" w:hAnsiTheme="majorHAnsi" w:eastAsiaTheme="majorEastAsia" w:cstheme="majorBidi"/>
        <w:sz w:val="28"/>
        <w:szCs w:val="28"/>
      </w:rPr>
    </w:sdtEndPr>
    <w:sdtContent>
      <w:p>
        <w:pPr>
          <w:pStyle w:val="2"/>
          <w:ind w:right="1120"/>
          <w:jc w:val="right"/>
          <w:rPr>
            <w:rFonts w:asciiTheme="majorHAnsi" w:hAnsiTheme="majorHAnsi" w:eastAsiaTheme="majorEastAsia" w:cstheme="majorBidi"/>
            <w:sz w:val="28"/>
            <w:szCs w:val="28"/>
          </w:rPr>
        </w:pPr>
        <w:r>
          <w:rPr>
            <w:rFonts w:asciiTheme="majorHAnsi" w:hAnsiTheme="majorHAnsi" w:eastAsiaTheme="majorEastAsia" w:cstheme="majorBidi"/>
            <w:sz w:val="28"/>
            <w:szCs w:val="28"/>
          </w:rPr>
          <mc:AlternateContent>
            <mc:Choice Requires="wpg">
              <w:drawing>
                <wp:anchor distT="0" distB="0" distL="114300" distR="114300" simplePos="0" relativeHeight="251661312" behindDoc="0" locked="0" layoutInCell="1" allowOverlap="1">
                  <wp:simplePos x="0" y="0"/>
                  <wp:positionH relativeFrom="leftMargin">
                    <wp:posOffset>3971925</wp:posOffset>
                  </wp:positionH>
                  <wp:positionV relativeFrom="bottomMargin">
                    <wp:posOffset>180975</wp:posOffset>
                  </wp:positionV>
                  <wp:extent cx="418465" cy="438150"/>
                  <wp:effectExtent l="0" t="0" r="635" b="0"/>
                  <wp:wrapNone/>
                  <wp:docPr id="6" name="组合 6"/>
                  <wp:cNvGraphicFramePr/>
                  <a:graphic xmlns:a="http://schemas.openxmlformats.org/drawingml/2006/main">
                    <a:graphicData uri="http://schemas.microsoft.com/office/word/2010/wordprocessingGroup">
                      <wpg:wgp>
                        <wpg:cNvGrpSpPr/>
                        <wpg:grpSpPr>
                          <a:xfrm>
                            <a:off x="0" y="0"/>
                            <a:ext cx="418465" cy="438150"/>
                            <a:chOff x="726" y="14496"/>
                            <a:chExt cx="659" cy="690"/>
                          </a:xfrm>
                        </wpg:grpSpPr>
                        <wps:wsp>
                          <wps:cNvPr id="7"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ln>
                          </wps:spPr>
                          <wps:bodyPr rot="0" vert="horz" wrap="square" lIns="91440" tIns="45720" rIns="91440" bIns="45720" anchor="t" anchorCtr="0" upright="1">
                            <a:noAutofit/>
                          </wps:bodyPr>
                        </wps:wsp>
                        <wps:wsp>
                          <wps:cNvPr id="8" name="Rectangle 54"/>
                          <wps:cNvSpPr>
                            <a:spLocks noChangeArrowheads="1"/>
                          </wps:cNvSpPr>
                          <wps:spPr bwMode="auto">
                            <a:xfrm>
                              <a:off x="831" y="15117"/>
                              <a:ext cx="512" cy="43"/>
                            </a:xfrm>
                            <a:prstGeom prst="rect">
                              <a:avLst/>
                            </a:prstGeom>
                            <a:solidFill>
                              <a:srgbClr val="943634"/>
                            </a:solidFill>
                            <a:ln w="9525">
                              <a:solidFill>
                                <a:srgbClr val="943634"/>
                              </a:solidFill>
                              <a:miter lim="800000"/>
                            </a:ln>
                          </wps:spPr>
                          <wps:bodyPr rot="0" vert="horz" wrap="square" lIns="91440" tIns="45720" rIns="91440" bIns="45720" anchor="t" anchorCtr="0" upright="1">
                            <a:noAutofit/>
                          </wps:bodyPr>
                        </wps:wsp>
                        <wps:wsp>
                          <wps:cNvPr id="9" name="Text Box 55"/>
                          <wps:cNvSpPr txBox="1">
                            <a:spLocks noChangeArrowheads="1"/>
                          </wps:cNvSpPr>
                          <wps:spPr bwMode="auto">
                            <a:xfrm>
                              <a:off x="726" y="14496"/>
                              <a:ext cx="659" cy="690"/>
                            </a:xfrm>
                            <a:prstGeom prst="rect">
                              <a:avLst/>
                            </a:prstGeom>
                            <a:solidFill>
                              <a:schemeClr val="accent1">
                                <a:lumMod val="75000"/>
                              </a:schemeClr>
                            </a:solidFill>
                            <a:ln>
                              <a:noFill/>
                            </a:ln>
                          </wps:spPr>
                          <wps:txbx>
                            <w:txbxContent>
                              <w:p>
                                <w:pPr>
                                  <w:pStyle w:val="2"/>
                                  <w:jc w:val="right"/>
                                  <w:rPr>
                                    <w:b/>
                                    <w:bCs/>
                                    <w:i/>
                                    <w:iCs/>
                                    <w:color w:val="FFFFFF" w:themeColor="background1"/>
                                    <w:sz w:val="36"/>
                                    <w:szCs w:val="36"/>
                                    <w14:textFill>
                                      <w14:solidFill>
                                        <w14:schemeClr w14:val="bg1"/>
                                      </w14:solidFill>
                                    </w14:textFill>
                                  </w:rPr>
                                </w:pPr>
                                <w:r>
                                  <w:rPr>
                                    <w:sz w:val="22"/>
                                    <w:szCs w:val="22"/>
                                  </w:rPr>
                                  <w:fldChar w:fldCharType="begin"/>
                                </w:r>
                                <w:r>
                                  <w:instrText xml:space="preserve">PAGE    \* MERGEFORMAT</w:instrText>
                                </w:r>
                                <w:r>
                                  <w:rPr>
                                    <w:sz w:val="22"/>
                                    <w:szCs w:val="22"/>
                                  </w:rPr>
                                  <w:fldChar w:fldCharType="separate"/>
                                </w:r>
                                <w:r>
                                  <w:rPr>
                                    <w:b/>
                                    <w:bCs/>
                                    <w:i/>
                                    <w:iCs/>
                                    <w:color w:val="FFFFFF" w:themeColor="background1"/>
                                    <w:sz w:val="36"/>
                                    <w:szCs w:val="36"/>
                                    <w:lang w:val="zh-CN"/>
                                    <w14:textFill>
                                      <w14:solidFill>
                                        <w14:schemeClr w14:val="bg1"/>
                                      </w14:solidFill>
                                    </w14:textFill>
                                  </w:rPr>
                                  <w:t>2</w:t>
                                </w:r>
                                <w:r>
                                  <w:rPr>
                                    <w:b/>
                                    <w:bCs/>
                                    <w:i/>
                                    <w:iCs/>
                                    <w:color w:val="FFFFFF" w:themeColor="background1"/>
                                    <w:sz w:val="36"/>
                                    <w:szCs w:val="36"/>
                                    <w14:textFill>
                                      <w14:solidFill>
                                        <w14:schemeClr w14:val="bg1"/>
                                      </w14:solidFill>
                                    </w14:textFill>
                                  </w:rPr>
                                  <w:fldChar w:fldCharType="end"/>
                                </w:r>
                              </w:p>
                            </w:txbxContent>
                          </wps:txbx>
                          <wps:bodyPr rot="0" vert="horz" wrap="square" lIns="54864" tIns="0" rIns="54864" bIns="0" anchor="b" anchorCtr="0" upright="1">
                            <a:noAutofit/>
                          </wps:bodyPr>
                        </wps:wsp>
                      </wpg:wgp>
                    </a:graphicData>
                  </a:graphic>
                </wp:anchor>
              </w:drawing>
            </mc:Choice>
            <mc:Fallback>
              <w:pict>
                <v:group id="_x0000_s1026" o:spid="_x0000_s1026" o:spt="203" style="position:absolute;left:0pt;margin-left:312.75pt;margin-top:784.15pt;height:34.5pt;width:32.95pt;mso-position-horizontal-relative:page;mso-position-vertical-relative:page;z-index:251661312;mso-width-relative:page;mso-height-relative:page;" coordorigin="726,14496" coordsize="659,690" o:gfxdata="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AQ3ulO2gAAAAkB&#10;AAAPAAAAAAAAAAEAIAAAACIAAABkcnMvZG93bnJldi54bWxQSwECFAAUAAAACACHTuJAACbtRTYD&#10;AACrCgAADgAAAAAAAAABACAAAAApAQAAZHJzL2Uyb0RvYy54bWxQSwUGAAAAAAYABgBZAQAA0QYA&#10;AAAA&#10;">
                  <o:lock v:ext="edit" aspectratio="f"/>
                  <v:rect id="Rectangle 53" o:spid="_x0000_s1026" o:spt="1" style="position:absolute;left:831;top:14552;height:526;width:512;" fillcolor="#943634" filled="t" stroked="t" coordsize="21600,21600" o:gfxdata="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LY+tvQAA&#10;ANoAAAAPAAAAAAAAAAEAIAAAACIAAABkcnMvZG93bnJldi54bWxQSwECFAAUAAAACACHTuJAMy8F&#10;njsAAAA5AAAAEAAAAAAAAAABACAAAAAMAQAAZHJzL3NoYXBleG1sLnhtbFBLBQYAAAAABgAGAFsB&#10;AAC2AwAAAAA=&#10;">
                    <v:fill on="t" focussize="0,0"/>
                    <v:stroke color="#943634" miterlimit="8" joinstyle="miter"/>
                    <v:imagedata o:title=""/>
                    <o:lock v:ext="edit" aspectratio="f"/>
                  </v:rect>
                  <v:rect id="Rectangle 54" o:spid="_x0000_s1026" o:spt="1" style="position:absolute;left:831;top:15117;height:43;width:512;" fillcolor="#943634" filled="t" stroked="t" coordsize="21600,21600" o:gfxdata="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rIb37gAAADaAAAA&#10;DwAAAAAAAAABACAAAAAiAAAAZHJzL2Rvd25yZXYueG1sUEsBAhQAFAAAAAgAh07iQDMvBZ47AAAA&#10;OQAAABAAAAAAAAAAAQAgAAAABwEAAGRycy9zaGFwZXhtbC54bWxQSwUGAAAAAAYABgBbAQAAsQMA&#10;AAAA&#10;">
                    <v:fill on="t" focussize="0,0"/>
                    <v:stroke color="#943634" miterlimit="8" joinstyle="miter"/>
                    <v:imagedata o:title=""/>
                    <o:lock v:ext="edit" aspectratio="f"/>
                  </v:rect>
                  <v:shape id="Text Box 55" o:spid="_x0000_s1026" o:spt="202" type="#_x0000_t202" style="position:absolute;left:726;top:14496;height:690;width:659;v-text-anchor:bottom;" fillcolor="#2E75B6 [2404]" filled="t" stroked="f" coordsize="21600,21600" o:gfxdata="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3c9ivQAA&#10;ANoAAAAPAAAAAAAAAAEAIAAAACIAAABkcnMvZG93bnJldi54bWxQSwECFAAUAAAACACHTuJAMy8F&#10;njsAAAA5AAAAEAAAAAAAAAABACAAAAAMAQAAZHJzL3NoYXBleG1sLnhtbFBLBQYAAAAABgAGAFsB&#10;AAC2AwAAAAA=&#10;">
                    <v:fill on="t" focussize="0,0"/>
                    <v:stroke on="f"/>
                    <v:imagedata o:title=""/>
                    <o:lock v:ext="edit" aspectratio="f"/>
                    <v:textbox inset="1.524mm,0mm,1.524mm,0mm">
                      <w:txbxContent>
                        <w:p>
                          <w:pPr>
                            <w:pStyle w:val="2"/>
                            <w:jc w:val="right"/>
                            <w:rPr>
                              <w:b/>
                              <w:bCs/>
                              <w:i/>
                              <w:iCs/>
                              <w:color w:val="FFFFFF" w:themeColor="background1"/>
                              <w:sz w:val="36"/>
                              <w:szCs w:val="36"/>
                              <w14:textFill>
                                <w14:solidFill>
                                  <w14:schemeClr w14:val="bg1"/>
                                </w14:solidFill>
                              </w14:textFill>
                            </w:rPr>
                          </w:pPr>
                          <w:r>
                            <w:rPr>
                              <w:sz w:val="22"/>
                              <w:szCs w:val="22"/>
                            </w:rPr>
                            <w:fldChar w:fldCharType="begin"/>
                          </w:r>
                          <w:r>
                            <w:instrText xml:space="preserve">PAGE    \* MERGEFORMAT</w:instrText>
                          </w:r>
                          <w:r>
                            <w:rPr>
                              <w:sz w:val="22"/>
                              <w:szCs w:val="22"/>
                            </w:rPr>
                            <w:fldChar w:fldCharType="separate"/>
                          </w:r>
                          <w:r>
                            <w:rPr>
                              <w:b/>
                              <w:bCs/>
                              <w:i/>
                              <w:iCs/>
                              <w:color w:val="FFFFFF" w:themeColor="background1"/>
                              <w:sz w:val="36"/>
                              <w:szCs w:val="36"/>
                              <w:lang w:val="zh-CN"/>
                              <w14:textFill>
                                <w14:solidFill>
                                  <w14:schemeClr w14:val="bg1"/>
                                </w14:solidFill>
                              </w14:textFill>
                            </w:rPr>
                            <w:t>2</w:t>
                          </w:r>
                          <w:r>
                            <w:rPr>
                              <w:b/>
                              <w:bCs/>
                              <w:i/>
                              <w:iCs/>
                              <w:color w:val="FFFFFF" w:themeColor="background1"/>
                              <w:sz w:val="36"/>
                              <w:szCs w:val="36"/>
                              <w14:textFill>
                                <w14:solidFill>
                                  <w14:schemeClr w14:val="bg1"/>
                                </w14:solidFill>
                              </w14:textFill>
                            </w:rPr>
                            <w:fldChar w:fldCharType="end"/>
                          </w:r>
                        </w:p>
                      </w:txbxContent>
                    </v:textbox>
                  </v:shape>
                </v:group>
              </w:pict>
            </mc:Fallback>
          </mc:AlternateConten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正式协议示范文本                                                 协议</w:t>
    </w:r>
    <w:r>
      <w:rPr>
        <w:rFonts w:hint="eastAsia"/>
      </w:rPr>
      <w:t>编号：QC/RE-KA</w:t>
    </w:r>
    <w:r>
      <w:t>3861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C1"/>
    <w:rsid w:val="0001708A"/>
    <w:rsid w:val="00041CBB"/>
    <w:rsid w:val="0006106F"/>
    <w:rsid w:val="00076A93"/>
    <w:rsid w:val="00077DAD"/>
    <w:rsid w:val="00091301"/>
    <w:rsid w:val="000951F4"/>
    <w:rsid w:val="000D4CC3"/>
    <w:rsid w:val="000D5C12"/>
    <w:rsid w:val="001012CA"/>
    <w:rsid w:val="00116B1B"/>
    <w:rsid w:val="00122470"/>
    <w:rsid w:val="001449DE"/>
    <w:rsid w:val="00147A36"/>
    <w:rsid w:val="00190113"/>
    <w:rsid w:val="001A135B"/>
    <w:rsid w:val="002849C6"/>
    <w:rsid w:val="002B7697"/>
    <w:rsid w:val="002E1E21"/>
    <w:rsid w:val="002E6EC0"/>
    <w:rsid w:val="00305373"/>
    <w:rsid w:val="00347813"/>
    <w:rsid w:val="00351218"/>
    <w:rsid w:val="00373A9E"/>
    <w:rsid w:val="003C7203"/>
    <w:rsid w:val="004055AB"/>
    <w:rsid w:val="00423351"/>
    <w:rsid w:val="004336B6"/>
    <w:rsid w:val="004417A7"/>
    <w:rsid w:val="0044521C"/>
    <w:rsid w:val="00462064"/>
    <w:rsid w:val="004936F0"/>
    <w:rsid w:val="004C3D04"/>
    <w:rsid w:val="004E3BC0"/>
    <w:rsid w:val="004F3D4D"/>
    <w:rsid w:val="00506DB7"/>
    <w:rsid w:val="005120C9"/>
    <w:rsid w:val="005177C1"/>
    <w:rsid w:val="00596A35"/>
    <w:rsid w:val="005D34E2"/>
    <w:rsid w:val="00662A74"/>
    <w:rsid w:val="006A0C6E"/>
    <w:rsid w:val="006E5299"/>
    <w:rsid w:val="006E5B30"/>
    <w:rsid w:val="006F4FDD"/>
    <w:rsid w:val="00711EC2"/>
    <w:rsid w:val="007208C0"/>
    <w:rsid w:val="00737226"/>
    <w:rsid w:val="00765A52"/>
    <w:rsid w:val="00784FA2"/>
    <w:rsid w:val="007B5FB2"/>
    <w:rsid w:val="007C3707"/>
    <w:rsid w:val="00802425"/>
    <w:rsid w:val="008203D2"/>
    <w:rsid w:val="0086721B"/>
    <w:rsid w:val="008C21FE"/>
    <w:rsid w:val="008F4E63"/>
    <w:rsid w:val="00917DB5"/>
    <w:rsid w:val="00953911"/>
    <w:rsid w:val="00975A26"/>
    <w:rsid w:val="009A507C"/>
    <w:rsid w:val="009C6265"/>
    <w:rsid w:val="009C77FA"/>
    <w:rsid w:val="009E73E3"/>
    <w:rsid w:val="00A13258"/>
    <w:rsid w:val="00A17719"/>
    <w:rsid w:val="00AB78D2"/>
    <w:rsid w:val="00B31DEA"/>
    <w:rsid w:val="00B403C0"/>
    <w:rsid w:val="00B67E95"/>
    <w:rsid w:val="00B93C51"/>
    <w:rsid w:val="00B949C0"/>
    <w:rsid w:val="00B97955"/>
    <w:rsid w:val="00BC3CD4"/>
    <w:rsid w:val="00BE62D4"/>
    <w:rsid w:val="00C4210B"/>
    <w:rsid w:val="00C8674D"/>
    <w:rsid w:val="00C9480E"/>
    <w:rsid w:val="00CC56F4"/>
    <w:rsid w:val="00CE6F83"/>
    <w:rsid w:val="00CF27B9"/>
    <w:rsid w:val="00CF3021"/>
    <w:rsid w:val="00D436D8"/>
    <w:rsid w:val="00D864C4"/>
    <w:rsid w:val="00D94E06"/>
    <w:rsid w:val="00DA4AE9"/>
    <w:rsid w:val="00DF01BF"/>
    <w:rsid w:val="00E6399B"/>
    <w:rsid w:val="00E808BC"/>
    <w:rsid w:val="00E916E0"/>
    <w:rsid w:val="00E94637"/>
    <w:rsid w:val="00E95A39"/>
    <w:rsid w:val="00E964F4"/>
    <w:rsid w:val="00EB2F3D"/>
    <w:rsid w:val="00ED45D5"/>
    <w:rsid w:val="00F31B0B"/>
    <w:rsid w:val="00F52058"/>
    <w:rsid w:val="00FA437E"/>
    <w:rsid w:val="00FB672B"/>
    <w:rsid w:val="00FC049D"/>
    <w:rsid w:val="00FE4497"/>
    <w:rsid w:val="75D94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风顺科技</Company>
  <Pages>2</Pages>
  <Words>51</Words>
  <Characters>297</Characters>
  <Lines>2</Lines>
  <Paragraphs>1</Paragraphs>
  <TotalTime>1286</TotalTime>
  <ScaleCrop>false</ScaleCrop>
  <LinksUpToDate>false</LinksUpToDate>
  <CharactersWithSpaces>347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2021-01-31T18:50:00Z</dcterms:created>
  <dc:creator>风顺科技</dc:creator>
  <cp:lastModifiedBy>田律</cp:lastModifiedBy>
  <dcterms:modified xsi:type="dcterms:W3CDTF">2021-04-02T08:16:27Z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B5F9550EC59642FAAE3D067BFAA93CA6</vt:lpwstr>
  </property>
</Properties>
</file>